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40"/>
        <w:gridCol w:w="5664"/>
      </w:tblGrid>
      <w:tr w:rsidR="00EA01D4">
        <w:tc>
          <w:tcPr>
            <w:tcW w:w="11304" w:type="dxa"/>
            <w:gridSpan w:val="2"/>
          </w:tcPr>
          <w:p w:rsidR="00EA01D4" w:rsidRDefault="00EA01D4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</w:rPr>
                  <w:t>POMONA</w:t>
                </w:r>
              </w:smartTag>
            </w:smartTag>
          </w:p>
          <w:p w:rsidR="00EA01D4" w:rsidRDefault="00EA01D4">
            <w:pPr>
              <w:jc w:val="center"/>
              <w:rPr>
                <w:b/>
              </w:rPr>
            </w:pPr>
          </w:p>
        </w:tc>
      </w:tr>
      <w:tr w:rsidR="00EA01D4">
        <w:tc>
          <w:tcPr>
            <w:tcW w:w="5640" w:type="dxa"/>
          </w:tcPr>
          <w:p w:rsidR="00EA01D4" w:rsidRDefault="00DC29F0">
            <w:r>
              <w:t>Revenue Management</w:t>
            </w:r>
            <w:r w:rsidR="00EA01D4">
              <w:t xml:space="preserve"> Division</w:t>
            </w:r>
          </w:p>
          <w:p w:rsidR="00EA01D4" w:rsidRDefault="00EA01D4"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660</w:t>
              </w:r>
            </w:smartTag>
          </w:p>
          <w:p w:rsidR="00EA01D4" w:rsidRDefault="00EA01D4">
            <w:smartTag w:uri="urn:schemas-microsoft-com:office:smarttags" w:element="place">
              <w:smartTag w:uri="urn:schemas-microsoft-com:office:smarttags" w:element="City">
                <w:r>
                  <w:t>Pomona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91769-0660</w:t>
                </w:r>
              </w:smartTag>
            </w:smartTag>
            <w:r>
              <w:t xml:space="preserve"> </w:t>
            </w:r>
          </w:p>
        </w:tc>
        <w:tc>
          <w:tcPr>
            <w:tcW w:w="5664" w:type="dxa"/>
          </w:tcPr>
          <w:p w:rsidR="00EA01D4" w:rsidRDefault="00C8657A">
            <w:pPr>
              <w:jc w:val="right"/>
            </w:pPr>
            <w:r>
              <w:t>Water Resources Department</w:t>
            </w:r>
          </w:p>
          <w:p w:rsidR="00EA01D4" w:rsidRDefault="00CC38E2">
            <w:pPr>
              <w:jc w:val="right"/>
            </w:pPr>
            <w:r>
              <w:t>148 N</w:t>
            </w:r>
            <w:r w:rsidR="00EA01D4">
              <w:t>. Huntington St.</w:t>
            </w:r>
          </w:p>
          <w:p w:rsidR="00EA01D4" w:rsidRDefault="00EA01D4">
            <w:pPr>
              <w:jc w:val="right"/>
            </w:pPr>
            <w:smartTag w:uri="urn:schemas-microsoft-com:office:smarttags" w:element="City">
              <w:smartTag w:uri="urn:schemas-microsoft-com:office:smarttags" w:element="place">
                <w:r>
                  <w:t>Pomona</w:t>
                </w:r>
              </w:smartTag>
            </w:smartTag>
            <w:r>
              <w:t>, CA. 91768</w:t>
            </w:r>
          </w:p>
        </w:tc>
      </w:tr>
    </w:tbl>
    <w:p w:rsidR="00EA01D4" w:rsidRDefault="00EA01D4">
      <w:pPr>
        <w:jc w:val="center"/>
        <w:rPr>
          <w:b/>
        </w:rPr>
      </w:pPr>
      <w:r>
        <w:rPr>
          <w:b/>
        </w:rPr>
        <w:t>TEMPORARY SERVICE FOR CONTRACTORS</w:t>
      </w:r>
    </w:p>
    <w:p w:rsidR="00EA01D4" w:rsidRDefault="00EA01D4">
      <w:pPr>
        <w:jc w:val="center"/>
      </w:pPr>
      <w:r>
        <w:rPr>
          <w:b/>
        </w:rPr>
        <w:t xml:space="preserve">1” </w:t>
      </w:r>
      <w:r w:rsidR="00583B29">
        <w:rPr>
          <w:b/>
        </w:rPr>
        <w:t>- 3” METER</w:t>
      </w:r>
      <w:r>
        <w:rPr>
          <w:b/>
        </w:rPr>
        <w:t xml:space="preserve"> RENTAL AGREEMENT AND RECEIPT</w:t>
      </w:r>
    </w:p>
    <w:p w:rsidR="00EA01D4" w:rsidRDefault="00EA01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2250"/>
        <w:gridCol w:w="2277"/>
        <w:gridCol w:w="4493"/>
      </w:tblGrid>
      <w:tr w:rsidR="00EA01D4">
        <w:tc>
          <w:tcPr>
            <w:tcW w:w="2284" w:type="dxa"/>
          </w:tcPr>
          <w:p w:rsidR="00EA01D4" w:rsidRDefault="00EA01D4">
            <w:r>
              <w:rPr>
                <w:b/>
              </w:rPr>
              <w:t>ACCOUNT NUMBER</w:t>
            </w:r>
            <w:r>
              <w:t>:</w:t>
            </w:r>
          </w:p>
        </w:tc>
        <w:tc>
          <w:tcPr>
            <w:tcW w:w="2250" w:type="dxa"/>
          </w:tcPr>
          <w:p w:rsidR="00EA01D4" w:rsidRDefault="00EA01D4" w:rsidP="00C65850"/>
        </w:tc>
        <w:tc>
          <w:tcPr>
            <w:tcW w:w="2277" w:type="dxa"/>
          </w:tcPr>
          <w:p w:rsidR="00EA01D4" w:rsidRDefault="00EA01D4">
            <w:r>
              <w:t>Contractor Name:</w:t>
            </w:r>
          </w:p>
        </w:tc>
        <w:tc>
          <w:tcPr>
            <w:tcW w:w="4493" w:type="dxa"/>
          </w:tcPr>
          <w:p w:rsidR="00EA01D4" w:rsidRDefault="00EA01D4"/>
        </w:tc>
      </w:tr>
      <w:tr w:rsidR="00EA01D4">
        <w:tc>
          <w:tcPr>
            <w:tcW w:w="2284" w:type="dxa"/>
          </w:tcPr>
          <w:p w:rsidR="00EA01D4" w:rsidRDefault="00EA01D4">
            <w:r>
              <w:t>Meter Serial Number:</w:t>
            </w:r>
          </w:p>
        </w:tc>
        <w:tc>
          <w:tcPr>
            <w:tcW w:w="2250" w:type="dxa"/>
          </w:tcPr>
          <w:p w:rsidR="00EA01D4" w:rsidRDefault="00EA01D4" w:rsidP="00C65850"/>
        </w:tc>
        <w:tc>
          <w:tcPr>
            <w:tcW w:w="2277" w:type="dxa"/>
            <w:tcBorders>
              <w:bottom w:val="single" w:sz="4" w:space="0" w:color="auto"/>
            </w:tcBorders>
          </w:tcPr>
          <w:p w:rsidR="00EA01D4" w:rsidRDefault="00EA01D4">
            <w:r>
              <w:t>Billing Address:</w:t>
            </w: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EA01D4" w:rsidRDefault="00EA01D4"/>
        </w:tc>
      </w:tr>
      <w:tr w:rsidR="00EA01D4">
        <w:tc>
          <w:tcPr>
            <w:tcW w:w="2284" w:type="dxa"/>
          </w:tcPr>
          <w:p w:rsidR="00EA01D4" w:rsidRDefault="00EA01D4">
            <w:r>
              <w:t xml:space="preserve">Current Meter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>:</w:t>
            </w:r>
          </w:p>
        </w:tc>
        <w:tc>
          <w:tcPr>
            <w:tcW w:w="2250" w:type="dxa"/>
          </w:tcPr>
          <w:p w:rsidR="00EA01D4" w:rsidRDefault="00850940" w:rsidP="00616076">
            <w:r>
              <w:t xml:space="preserve"> </w:t>
            </w:r>
          </w:p>
        </w:tc>
        <w:tc>
          <w:tcPr>
            <w:tcW w:w="2277" w:type="dxa"/>
            <w:tcBorders>
              <w:right w:val="nil"/>
            </w:tcBorders>
          </w:tcPr>
          <w:p w:rsidR="00EA01D4" w:rsidRPr="00CB77D0" w:rsidRDefault="00CB77D0">
            <w:pPr>
              <w:rPr>
                <w:b/>
                <w:sz w:val="18"/>
                <w:szCs w:val="18"/>
              </w:rPr>
            </w:pPr>
            <w:r w:rsidRPr="00CB77D0">
              <w:rPr>
                <w:b/>
                <w:sz w:val="18"/>
                <w:szCs w:val="18"/>
              </w:rPr>
              <w:t>Pomona Business License</w:t>
            </w:r>
            <w:r w:rsidR="0056763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93" w:type="dxa"/>
            <w:tcBorders>
              <w:left w:val="nil"/>
              <w:bottom w:val="single" w:sz="4" w:space="0" w:color="auto"/>
            </w:tcBorders>
          </w:tcPr>
          <w:p w:rsidR="00EA01D4" w:rsidRDefault="00EA01D4" w:rsidP="00C65850"/>
        </w:tc>
      </w:tr>
      <w:tr w:rsidR="00EA01D4">
        <w:tc>
          <w:tcPr>
            <w:tcW w:w="2284" w:type="dxa"/>
          </w:tcPr>
          <w:p w:rsidR="00EA01D4" w:rsidRDefault="00EA01D4">
            <w:r>
              <w:t>Rental Effective Date:</w:t>
            </w:r>
          </w:p>
        </w:tc>
        <w:tc>
          <w:tcPr>
            <w:tcW w:w="2250" w:type="dxa"/>
          </w:tcPr>
          <w:p w:rsidR="00EA01D4" w:rsidRDefault="00EA01D4" w:rsidP="00616076">
            <w:r>
              <w:t xml:space="preserve"> </w:t>
            </w:r>
            <w:r w:rsidR="00850940">
              <w:t xml:space="preserve"> </w:t>
            </w:r>
          </w:p>
        </w:tc>
        <w:tc>
          <w:tcPr>
            <w:tcW w:w="2277" w:type="dxa"/>
          </w:tcPr>
          <w:p w:rsidR="00EA01D4" w:rsidRDefault="00EA01D4">
            <w:r>
              <w:t>ID No./CDL No./Tax ID</w:t>
            </w:r>
          </w:p>
        </w:tc>
        <w:tc>
          <w:tcPr>
            <w:tcW w:w="4493" w:type="dxa"/>
          </w:tcPr>
          <w:p w:rsidR="00EA01D4" w:rsidRDefault="00EA01D4"/>
        </w:tc>
      </w:tr>
      <w:tr w:rsidR="00EA01D4">
        <w:tc>
          <w:tcPr>
            <w:tcW w:w="2284" w:type="dxa"/>
          </w:tcPr>
          <w:p w:rsidR="00EA01D4" w:rsidRDefault="00EA01D4">
            <w:pPr>
              <w:rPr>
                <w:b/>
              </w:rPr>
            </w:pPr>
            <w:r>
              <w:rPr>
                <w:b/>
              </w:rPr>
              <w:t>Estimated Return Date:</w:t>
            </w:r>
          </w:p>
        </w:tc>
        <w:tc>
          <w:tcPr>
            <w:tcW w:w="2250" w:type="dxa"/>
          </w:tcPr>
          <w:p w:rsidR="00EA01D4" w:rsidRDefault="00EA01D4" w:rsidP="00616076">
            <w:r>
              <w:t xml:space="preserve"> </w:t>
            </w:r>
            <w:r w:rsidR="00850940">
              <w:t xml:space="preserve"> </w:t>
            </w:r>
          </w:p>
        </w:tc>
        <w:tc>
          <w:tcPr>
            <w:tcW w:w="2277" w:type="dxa"/>
          </w:tcPr>
          <w:p w:rsidR="00EA01D4" w:rsidRDefault="00EA01D4">
            <w:r>
              <w:t>Contact Person:</w:t>
            </w:r>
          </w:p>
        </w:tc>
        <w:tc>
          <w:tcPr>
            <w:tcW w:w="4493" w:type="dxa"/>
          </w:tcPr>
          <w:p w:rsidR="00EA01D4" w:rsidRDefault="00EA01D4"/>
        </w:tc>
      </w:tr>
      <w:tr w:rsidR="00EA01D4">
        <w:tc>
          <w:tcPr>
            <w:tcW w:w="2284" w:type="dxa"/>
          </w:tcPr>
          <w:p w:rsidR="00EA01D4" w:rsidRDefault="00EA01D4"/>
        </w:tc>
        <w:tc>
          <w:tcPr>
            <w:tcW w:w="2250" w:type="dxa"/>
          </w:tcPr>
          <w:p w:rsidR="00EA01D4" w:rsidRDefault="00EA01D4"/>
        </w:tc>
        <w:tc>
          <w:tcPr>
            <w:tcW w:w="2277" w:type="dxa"/>
          </w:tcPr>
          <w:p w:rsidR="00EA01D4" w:rsidRDefault="00EA01D4">
            <w:r>
              <w:t>Contact Phone Number:</w:t>
            </w:r>
          </w:p>
        </w:tc>
        <w:tc>
          <w:tcPr>
            <w:tcW w:w="4493" w:type="dxa"/>
          </w:tcPr>
          <w:p w:rsidR="00EA01D4" w:rsidRDefault="00EA01D4" w:rsidP="00C65850"/>
        </w:tc>
      </w:tr>
      <w:tr w:rsidR="00EA01D4">
        <w:tc>
          <w:tcPr>
            <w:tcW w:w="2284" w:type="dxa"/>
          </w:tcPr>
          <w:p w:rsidR="00EA01D4" w:rsidRDefault="00EA01D4">
            <w:r>
              <w:t>METER LOCATION:</w:t>
            </w:r>
          </w:p>
        </w:tc>
        <w:tc>
          <w:tcPr>
            <w:tcW w:w="9020" w:type="dxa"/>
            <w:gridSpan w:val="3"/>
          </w:tcPr>
          <w:p w:rsidR="00EA01D4" w:rsidRDefault="00EA01D4" w:rsidP="00616076">
            <w:r>
              <w:t xml:space="preserve"> </w:t>
            </w:r>
            <w:r w:rsidR="00850940">
              <w:t xml:space="preserve"> </w:t>
            </w:r>
          </w:p>
        </w:tc>
      </w:tr>
    </w:tbl>
    <w:p w:rsidR="00EA01D4" w:rsidRDefault="00EA01D4"/>
    <w:p w:rsidR="00EA01D4" w:rsidRDefault="00EA01D4">
      <w:pPr>
        <w:jc w:val="both"/>
      </w:pPr>
      <w:r>
        <w:t>The undersigned authorized representative of the above named contractor or sole party acknowledges understanding and agreement to the following terms and conditions:</w:t>
      </w:r>
    </w:p>
    <w:p w:rsidR="00EA01D4" w:rsidRDefault="00EA01D4">
      <w:pPr>
        <w:jc w:val="both"/>
      </w:pPr>
    </w:p>
    <w:p w:rsidR="00EA01D4" w:rsidRDefault="00EA01D4">
      <w:pPr>
        <w:jc w:val="both"/>
      </w:pPr>
      <w:r>
        <w:t>Contractor/party is responsible for repair and/or replacement cost of any lost, stolen, or damaged meter, as determined by the City.</w:t>
      </w:r>
    </w:p>
    <w:p w:rsidR="00EA01D4" w:rsidRDefault="00EA01D4">
      <w:pPr>
        <w:jc w:val="both"/>
      </w:pPr>
      <w:r>
        <w:t>Temporary Service for contractor/party requires a refundable deposit for a meter based on the then current price.</w:t>
      </w:r>
    </w:p>
    <w:p w:rsidR="00EA01D4" w:rsidRDefault="00EA01D4">
      <w:pPr>
        <w:jc w:val="both"/>
      </w:pPr>
    </w:p>
    <w:p w:rsidR="00EA01D4" w:rsidRDefault="00EA01D4">
      <w:pPr>
        <w:jc w:val="both"/>
        <w:rPr>
          <w:u w:val="single"/>
        </w:rPr>
      </w:pPr>
      <w:r>
        <w:rPr>
          <w:u w:val="single"/>
        </w:rPr>
        <w:t>Funds required prior to issuance of meter:</w:t>
      </w:r>
      <w:r>
        <w:tab/>
      </w:r>
      <w:r>
        <w:rPr>
          <w:b/>
          <w:u w:val="single"/>
        </w:rPr>
        <w:t>1”</w:t>
      </w:r>
      <w:r>
        <w:rPr>
          <w:b/>
          <w:u w:val="single"/>
        </w:rPr>
        <w:tab/>
      </w:r>
      <w:r>
        <w:rPr>
          <w:b/>
        </w:rPr>
        <w:tab/>
      </w:r>
      <w:proofErr w:type="gramStart"/>
      <w:r>
        <w:rPr>
          <w:b/>
          <w:u w:val="single"/>
        </w:rPr>
        <w:t>3</w:t>
      </w:r>
      <w:proofErr w:type="gramEnd"/>
      <w:r>
        <w:rPr>
          <w:b/>
          <w:u w:val="single"/>
        </w:rPr>
        <w:t>”</w:t>
      </w:r>
      <w:r>
        <w:rPr>
          <w:u w:val="single"/>
        </w:rPr>
        <w:t xml:space="preserve">            </w:t>
      </w:r>
      <w:r>
        <w:tab/>
      </w:r>
      <w:r>
        <w:rPr>
          <w:b/>
          <w:u w:val="single"/>
        </w:rPr>
        <w:t>Fees and charges</w:t>
      </w:r>
      <w:r>
        <w:rPr>
          <w:u w:val="single"/>
        </w:rPr>
        <w:t>:</w:t>
      </w:r>
    </w:p>
    <w:p w:rsidR="00EA01D4" w:rsidRDefault="00EA01D4">
      <w:pPr>
        <w:jc w:val="both"/>
      </w:pPr>
      <w:r>
        <w:t>Meter deposit:</w:t>
      </w:r>
      <w:r>
        <w:tab/>
      </w:r>
      <w:r>
        <w:tab/>
      </w:r>
      <w:r>
        <w:tab/>
      </w:r>
      <w:r>
        <w:tab/>
        <w:t>$</w:t>
      </w:r>
      <w:r w:rsidR="001947AD">
        <w:t>288.00</w:t>
      </w:r>
      <w:r>
        <w:tab/>
      </w:r>
      <w:r>
        <w:tab/>
        <w:t>$1,</w:t>
      </w:r>
      <w:r w:rsidR="001947AD">
        <w:t>031.00</w:t>
      </w:r>
      <w:r>
        <w:tab/>
      </w:r>
      <w:r w:rsidR="00545A6D">
        <w:t xml:space="preserve">Hydrant Meter Rental Set Up Charge:       </w:t>
      </w:r>
      <w:r w:rsidR="00D075FF">
        <w:t xml:space="preserve">  </w:t>
      </w:r>
      <w:r w:rsidR="00545A6D">
        <w:t xml:space="preserve">  $155.39</w:t>
      </w:r>
      <w:r w:rsidR="00545A6D">
        <w:tab/>
      </w:r>
    </w:p>
    <w:p w:rsidR="00EA01D4" w:rsidRDefault="00B274CE">
      <w:pPr>
        <w:jc w:val="both"/>
      </w:pPr>
      <w:r>
        <w:t>Advance Payment:</w:t>
      </w:r>
      <w:r>
        <w:tab/>
      </w:r>
      <w:r>
        <w:tab/>
      </w:r>
      <w:r>
        <w:tab/>
        <w:t>$</w:t>
      </w:r>
      <w:r w:rsidR="0037473E">
        <w:t>294.26</w:t>
      </w:r>
      <w:r w:rsidR="008178E4">
        <w:t xml:space="preserve">  </w:t>
      </w:r>
      <w:r>
        <w:tab/>
        <w:t>$</w:t>
      </w:r>
      <w:r w:rsidR="0037473E">
        <w:t>951.88</w:t>
      </w:r>
      <w:r w:rsidR="0037473E">
        <w:tab/>
      </w:r>
      <w:r w:rsidR="007E5041">
        <w:tab/>
      </w:r>
      <w:r w:rsidR="00813958">
        <w:t>Bimonthly 1” Meter Rental Charge</w:t>
      </w:r>
      <w:r w:rsidR="000E2116">
        <w:t>:</w:t>
      </w:r>
      <w:r w:rsidR="000E2116">
        <w:tab/>
        <w:t xml:space="preserve">   </w:t>
      </w:r>
      <w:r w:rsidR="00813958">
        <w:t xml:space="preserve">          </w:t>
      </w:r>
      <w:r w:rsidR="000E2116">
        <w:t xml:space="preserve"> $</w:t>
      </w:r>
      <w:r w:rsidR="0037473E">
        <w:t>134.25</w:t>
      </w:r>
    </w:p>
    <w:p w:rsidR="00EA01D4" w:rsidRDefault="00B274CE">
      <w:pPr>
        <w:jc w:val="both"/>
      </w:pPr>
      <w:r>
        <w:rPr>
          <w:b/>
        </w:rPr>
        <w:t>Total: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37473E">
        <w:rPr>
          <w:b/>
        </w:rPr>
        <w:t>582.26</w:t>
      </w:r>
      <w:r w:rsidR="00A93D8D">
        <w:rPr>
          <w:b/>
        </w:rPr>
        <w:tab/>
      </w:r>
      <w:r w:rsidR="00EA01D4">
        <w:rPr>
          <w:b/>
        </w:rPr>
        <w:tab/>
        <w:t>$</w:t>
      </w:r>
      <w:r w:rsidR="0037473E">
        <w:rPr>
          <w:b/>
        </w:rPr>
        <w:t>1,982.88</w:t>
      </w:r>
      <w:r w:rsidR="00EA01D4">
        <w:tab/>
      </w:r>
      <w:r w:rsidR="002A68A8">
        <w:t>Bim</w:t>
      </w:r>
      <w:r>
        <w:t>onthly</w:t>
      </w:r>
      <w:r w:rsidR="00813958">
        <w:t xml:space="preserve"> 3”</w:t>
      </w:r>
      <w:r>
        <w:t xml:space="preserve"> Meter Rental charge:</w:t>
      </w:r>
      <w:r w:rsidR="00813958">
        <w:tab/>
      </w:r>
      <w:r>
        <w:tab/>
        <w:t>$</w:t>
      </w:r>
      <w:r w:rsidR="0037473E">
        <w:t>791.87</w:t>
      </w:r>
    </w:p>
    <w:p w:rsidR="00EA01D4" w:rsidRDefault="00EA01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Meter Tampering</w:t>
      </w:r>
      <w:r w:rsidR="00B274CE">
        <w:t xml:space="preserve"> (Per Incident):</w:t>
      </w:r>
      <w:r w:rsidR="00B274CE">
        <w:tab/>
      </w:r>
      <w:r w:rsidR="00B274CE">
        <w:tab/>
        <w:t>$</w:t>
      </w:r>
      <w:r w:rsidR="00D075FF">
        <w:t>374.64</w:t>
      </w:r>
    </w:p>
    <w:p w:rsidR="00EA01D4" w:rsidRDefault="00EA01D4">
      <w:pPr>
        <w:jc w:val="both"/>
      </w:pPr>
    </w:p>
    <w:p w:rsidR="00EA01D4" w:rsidRDefault="00EA01D4">
      <w:pPr>
        <w:jc w:val="both"/>
      </w:pPr>
      <w:r>
        <w:t xml:space="preserve">Meter reading occurs in the first week </w:t>
      </w:r>
      <w:r w:rsidR="00A86CB1">
        <w:t xml:space="preserve">of </w:t>
      </w:r>
      <w:r>
        <w:t xml:space="preserve">every </w:t>
      </w:r>
      <w:r w:rsidR="00A86CB1">
        <w:t xml:space="preserve">even </w:t>
      </w:r>
      <w:r>
        <w:t xml:space="preserve">month.  Meter is to be located at the specified location stated above for reading during this time.  Should the meter not be at the required location, consumption usage </w:t>
      </w:r>
      <w:proofErr w:type="gramStart"/>
      <w:r>
        <w:t>will be estimated</w:t>
      </w:r>
      <w:proofErr w:type="gramEnd"/>
      <w:r>
        <w:t xml:space="preserve"> for </w:t>
      </w:r>
      <w:r w:rsidR="00A86CB1">
        <w:t>bi</w:t>
      </w:r>
      <w:r>
        <w:t xml:space="preserve">monthly billing.   </w:t>
      </w:r>
    </w:p>
    <w:p w:rsidR="00EA01D4" w:rsidRDefault="00EA01D4">
      <w:pPr>
        <w:jc w:val="both"/>
      </w:pPr>
    </w:p>
    <w:p w:rsidR="00EA01D4" w:rsidRDefault="00EA01D4">
      <w:pPr>
        <w:jc w:val="both"/>
      </w:pPr>
      <w:r>
        <w:t xml:space="preserve">The meter received is in proper working condition with all parts and attachments intact, unless otherwise noted.  The current meter reading as stated above </w:t>
      </w:r>
      <w:proofErr w:type="gramStart"/>
      <w:r>
        <w:t>has been verified</w:t>
      </w:r>
      <w:proofErr w:type="gramEnd"/>
      <w:r>
        <w:t xml:space="preserve"> and is accurate.</w:t>
      </w:r>
    </w:p>
    <w:p w:rsidR="00D77FAF" w:rsidRDefault="0037473E">
      <w:pPr>
        <w:jc w:val="both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25pt;margin-top:2.65pt;width:156.9pt;height:237.65pt;z-index:-251658752;visibility:visible;mso-wrap-edited:f" o:allowincell="f" fillcolor="window">
            <v:imagedata r:id="rId5" o:title=""/>
          </v:shape>
          <o:OLEObject Type="Embed" ProgID="Word.Picture.8" ShapeID="_x0000_s1026" DrawAspect="Content" ObjectID="_1702709664" r:id="rId6"/>
        </w:object>
      </w:r>
    </w:p>
    <w:p w:rsidR="00EA01D4" w:rsidRDefault="00EA01D4">
      <w:pPr>
        <w:jc w:val="both"/>
      </w:pPr>
      <w:r>
        <w:t>______________________________________________________________</w:t>
      </w:r>
      <w:r>
        <w:tab/>
      </w:r>
      <w:r>
        <w:tab/>
        <w:t>__________________________________</w:t>
      </w:r>
    </w:p>
    <w:p w:rsidR="00EA01D4" w:rsidRDefault="00EA01D4">
      <w:pPr>
        <w:jc w:val="both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A01D4" w:rsidRDefault="00EA01D4">
      <w:pPr>
        <w:jc w:val="both"/>
      </w:pPr>
    </w:p>
    <w:p w:rsidR="00465734" w:rsidRPr="00FE5381" w:rsidRDefault="004657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E5381">
        <w:rPr>
          <w:b/>
        </w:rPr>
        <w:t xml:space="preserve">Commodity Rate </w:t>
      </w:r>
      <w:r w:rsidR="00FE5381" w:rsidRPr="00FE5381">
        <w:rPr>
          <w:b/>
        </w:rPr>
        <w:t>Structure (</w:t>
      </w:r>
      <w:r w:rsidRPr="00FE5381">
        <w:rPr>
          <w:b/>
        </w:rPr>
        <w:t>per 100 cubic feet)</w:t>
      </w:r>
      <w:r w:rsidR="00461323">
        <w:tab/>
      </w:r>
      <w:r w:rsidR="00C77DC5">
        <w:tab/>
      </w:r>
      <w:r w:rsidR="00461323" w:rsidRPr="00FE5381">
        <w:rPr>
          <w:b/>
          <w:u w:val="single"/>
        </w:rPr>
        <w:t>Tier 1</w:t>
      </w:r>
      <w:r w:rsidR="00461323" w:rsidRPr="00FE5381">
        <w:rPr>
          <w:b/>
        </w:rPr>
        <w:tab/>
      </w:r>
      <w:r w:rsidR="00461323" w:rsidRPr="00FE5381">
        <w:rPr>
          <w:b/>
          <w:u w:val="single"/>
        </w:rPr>
        <w:t>Tier 2</w:t>
      </w:r>
      <w:r w:rsidR="00461323" w:rsidRPr="00FE5381">
        <w:rPr>
          <w:b/>
        </w:rPr>
        <w:tab/>
      </w:r>
      <w:r w:rsidR="00461323" w:rsidRPr="00FE5381">
        <w:rPr>
          <w:b/>
          <w:u w:val="single"/>
        </w:rPr>
        <w:t>Tier 3</w:t>
      </w:r>
    </w:p>
    <w:p w:rsidR="00EA01D4" w:rsidRDefault="0046573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B2028">
        <w:t xml:space="preserve">Tier 1 (1-13), Tier 2 (14-35), Tier 3 (36 and over) </w:t>
      </w:r>
      <w:r w:rsidR="00813958">
        <w:tab/>
      </w:r>
      <w:r w:rsidR="00C77DC5">
        <w:tab/>
      </w:r>
      <w:r w:rsidR="00461323">
        <w:t xml:space="preserve">$ </w:t>
      </w:r>
      <w:r w:rsidR="00D075FF">
        <w:t>2.</w:t>
      </w:r>
      <w:r w:rsidR="0037473E">
        <w:t>37</w:t>
      </w:r>
      <w:r w:rsidR="00461323">
        <w:tab/>
        <w:t>$</w:t>
      </w:r>
      <w:r w:rsidR="0037473E">
        <w:t>3.00</w:t>
      </w:r>
      <w:r w:rsidR="00461323">
        <w:tab/>
        <w:t>$</w:t>
      </w:r>
      <w:r w:rsidR="0037473E">
        <w:t>3.16</w:t>
      </w:r>
      <w:bookmarkStart w:id="0" w:name="_GoBack"/>
      <w:bookmarkEnd w:id="0"/>
    </w:p>
    <w:p w:rsidR="00EA01D4" w:rsidRPr="00465734" w:rsidRDefault="00465734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465734">
        <w:rPr>
          <w:b/>
          <w:u w:val="single"/>
        </w:rPr>
        <w:t>Charges for Unmetered Construction Water</w:t>
      </w:r>
    </w:p>
    <w:p w:rsidR="00EA01D4" w:rsidRDefault="00465734">
      <w:pPr>
        <w:jc w:val="both"/>
      </w:pPr>
      <w:r>
        <w:tab/>
      </w:r>
      <w:r>
        <w:tab/>
      </w:r>
      <w:r>
        <w:tab/>
      </w:r>
      <w:r>
        <w:tab/>
      </w:r>
      <w:r>
        <w:tab/>
        <w:t>Concrete Curbs (per 100 linear feet)</w:t>
      </w:r>
      <w:r>
        <w:tab/>
      </w:r>
      <w:r>
        <w:tab/>
      </w:r>
      <w:r w:rsidR="00C77DC5">
        <w:tab/>
      </w:r>
      <w:r w:rsidR="00461323">
        <w:t xml:space="preserve">$ </w:t>
      </w:r>
      <w:r w:rsidR="00D075FF">
        <w:t>6.06</w:t>
      </w:r>
    </w:p>
    <w:p w:rsidR="00EA01D4" w:rsidRDefault="00465734">
      <w:pPr>
        <w:jc w:val="both"/>
      </w:pPr>
      <w:r>
        <w:tab/>
      </w:r>
      <w:r>
        <w:tab/>
      </w:r>
      <w:r>
        <w:tab/>
      </w:r>
      <w:r>
        <w:tab/>
      </w:r>
      <w:r>
        <w:tab/>
        <w:t>Settling Trenches (per 100 linear feet)</w:t>
      </w:r>
      <w:r>
        <w:tab/>
      </w:r>
      <w:r>
        <w:tab/>
      </w:r>
      <w:r w:rsidR="00C77DC5">
        <w:tab/>
      </w:r>
      <w:r>
        <w:t>$</w:t>
      </w:r>
      <w:r w:rsidR="00D075FF">
        <w:t>12.79</w:t>
      </w:r>
    </w:p>
    <w:p w:rsidR="00EA01D4" w:rsidRPr="00535E3B" w:rsidRDefault="00465734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535E3B">
        <w:rPr>
          <w:b/>
          <w:u w:val="single"/>
        </w:rPr>
        <w:t>Larger Trenches (Determined by Utility Services Dept.)</w:t>
      </w:r>
    </w:p>
    <w:p w:rsidR="00EA01D4" w:rsidRDefault="00465734">
      <w:pPr>
        <w:jc w:val="both"/>
      </w:pPr>
      <w:r>
        <w:tab/>
      </w:r>
      <w:r>
        <w:tab/>
      </w:r>
      <w:r>
        <w:tab/>
      </w:r>
      <w:r>
        <w:tab/>
      </w:r>
      <w:r>
        <w:tab/>
        <w:t>Concrete Walks (per 100 square feet)</w:t>
      </w:r>
      <w:r>
        <w:tab/>
      </w:r>
      <w:r>
        <w:tab/>
      </w:r>
      <w:r w:rsidR="00C77DC5">
        <w:tab/>
      </w:r>
      <w:r w:rsidR="00461323">
        <w:t xml:space="preserve">$ </w:t>
      </w:r>
      <w:r w:rsidR="00D075FF">
        <w:t>3.02</w:t>
      </w:r>
    </w:p>
    <w:p w:rsidR="00EA01D4" w:rsidRDefault="00C77DC5">
      <w:pPr>
        <w:jc w:val="both"/>
      </w:pPr>
      <w:r>
        <w:tab/>
      </w:r>
      <w:r>
        <w:tab/>
      </w:r>
      <w:r>
        <w:tab/>
      </w:r>
      <w:r>
        <w:tab/>
      </w:r>
      <w:r>
        <w:tab/>
        <w:t>Settling Graded St</w:t>
      </w:r>
      <w:r w:rsidR="00461323">
        <w:t>reets (per 100 square feet)</w:t>
      </w:r>
      <w:r w:rsidR="00461323">
        <w:tab/>
      </w:r>
      <w:r w:rsidR="00461323">
        <w:tab/>
      </w:r>
      <w:r w:rsidR="00461323">
        <w:tab/>
        <w:t>$</w:t>
      </w:r>
      <w:r>
        <w:t xml:space="preserve"> </w:t>
      </w:r>
      <w:r w:rsidR="00D075FF">
        <w:t>1.45</w:t>
      </w:r>
    </w:p>
    <w:p w:rsidR="00EA01D4" w:rsidRDefault="00C77DC5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Mixing Curing Concrete (patented </w:t>
      </w:r>
      <w:r w:rsidR="00461323">
        <w:t>process, per cubic yard)</w:t>
      </w:r>
      <w:r w:rsidR="00461323">
        <w:tab/>
        <w:t xml:space="preserve">$ </w:t>
      </w:r>
      <w:r w:rsidR="00D075FF">
        <w:t>0.59</w:t>
      </w:r>
    </w:p>
    <w:p w:rsidR="00EA01D4" w:rsidRPr="00C77DC5" w:rsidRDefault="00C77DC5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77DC5">
        <w:rPr>
          <w:b/>
          <w:u w:val="single"/>
        </w:rPr>
        <w:t>Settling Filled Ground (Determined by PW Dept.)</w:t>
      </w:r>
    </w:p>
    <w:p w:rsidR="00EA01D4" w:rsidRDefault="00C77DC5">
      <w:pPr>
        <w:jc w:val="both"/>
      </w:pPr>
      <w:r>
        <w:tab/>
      </w:r>
      <w:r>
        <w:tab/>
      </w:r>
      <w:r>
        <w:tab/>
      </w:r>
      <w:r>
        <w:tab/>
      </w:r>
      <w:r>
        <w:tab/>
        <w:t>Miscellaneous (per 100 cubic feet)</w:t>
      </w:r>
      <w:r>
        <w:tab/>
      </w:r>
      <w:r>
        <w:tab/>
      </w:r>
      <w:r>
        <w:tab/>
      </w:r>
      <w:r>
        <w:tab/>
      </w:r>
      <w:r w:rsidR="00461323">
        <w:t xml:space="preserve">$ </w:t>
      </w:r>
      <w:r w:rsidR="009E5D9C">
        <w:t>3.</w:t>
      </w:r>
      <w:r w:rsidR="00D075FF">
        <w:t>72</w:t>
      </w:r>
    </w:p>
    <w:p w:rsidR="00EA01D4" w:rsidRDefault="00EA01D4">
      <w:pPr>
        <w:jc w:val="both"/>
      </w:pPr>
    </w:p>
    <w:p w:rsidR="00EA01D4" w:rsidRDefault="00EA01D4">
      <w:pPr>
        <w:jc w:val="both"/>
      </w:pPr>
    </w:p>
    <w:p w:rsidR="00EA01D4" w:rsidRDefault="00EA01D4">
      <w:pPr>
        <w:jc w:val="center"/>
        <w:rPr>
          <w:b/>
        </w:rPr>
      </w:pPr>
      <w:r>
        <w:rPr>
          <w:b/>
        </w:rPr>
        <w:t>TEMPORARY SERVICE FOR CONTRACTORS</w:t>
      </w:r>
    </w:p>
    <w:p w:rsidR="00EA01D4" w:rsidRDefault="00EA01D4">
      <w:pPr>
        <w:jc w:val="center"/>
      </w:pPr>
      <w:r>
        <w:rPr>
          <w:b/>
        </w:rPr>
        <w:t xml:space="preserve">1” </w:t>
      </w:r>
      <w:r w:rsidR="00DB1427">
        <w:rPr>
          <w:b/>
        </w:rPr>
        <w:t>- 3” METER</w:t>
      </w:r>
      <w:r>
        <w:rPr>
          <w:b/>
        </w:rPr>
        <w:t xml:space="preserve"> RETURN ACKNOWLEGMENT AND RECEIPT</w:t>
      </w:r>
    </w:p>
    <w:p w:rsidR="00EA01D4" w:rsidRDefault="00EA01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874"/>
        <w:gridCol w:w="1898"/>
        <w:gridCol w:w="1874"/>
        <w:gridCol w:w="1891"/>
        <w:gridCol w:w="1874"/>
      </w:tblGrid>
      <w:tr w:rsidR="00EA01D4">
        <w:tc>
          <w:tcPr>
            <w:tcW w:w="1893" w:type="dxa"/>
          </w:tcPr>
          <w:p w:rsidR="00EA01D4" w:rsidRDefault="00EA01D4">
            <w:pPr>
              <w:jc w:val="both"/>
            </w:pPr>
            <w:r>
              <w:t>Meter Return Date:</w:t>
            </w:r>
          </w:p>
        </w:tc>
        <w:tc>
          <w:tcPr>
            <w:tcW w:w="1874" w:type="dxa"/>
          </w:tcPr>
          <w:p w:rsidR="00EA01D4" w:rsidRDefault="00EA01D4">
            <w:pPr>
              <w:jc w:val="both"/>
            </w:pPr>
          </w:p>
        </w:tc>
        <w:tc>
          <w:tcPr>
            <w:tcW w:w="1898" w:type="dxa"/>
          </w:tcPr>
          <w:p w:rsidR="00EA01D4" w:rsidRDefault="00EA01D4">
            <w:pPr>
              <w:jc w:val="both"/>
            </w:pPr>
            <w:r>
              <w:t xml:space="preserve">Current </w:t>
            </w: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  <w:r>
              <w:t>:</w:t>
            </w:r>
          </w:p>
        </w:tc>
        <w:tc>
          <w:tcPr>
            <w:tcW w:w="1874" w:type="dxa"/>
          </w:tcPr>
          <w:p w:rsidR="00EA01D4" w:rsidRDefault="00EA01D4">
            <w:pPr>
              <w:jc w:val="both"/>
            </w:pPr>
          </w:p>
        </w:tc>
        <w:tc>
          <w:tcPr>
            <w:tcW w:w="1891" w:type="dxa"/>
          </w:tcPr>
          <w:p w:rsidR="00EA01D4" w:rsidRDefault="00EA01D4">
            <w:pPr>
              <w:jc w:val="both"/>
            </w:pPr>
            <w:r>
              <w:t>Check in by:</w:t>
            </w:r>
          </w:p>
        </w:tc>
        <w:tc>
          <w:tcPr>
            <w:tcW w:w="1874" w:type="dxa"/>
          </w:tcPr>
          <w:p w:rsidR="00EA01D4" w:rsidRDefault="00EA01D4">
            <w:pPr>
              <w:jc w:val="both"/>
            </w:pPr>
          </w:p>
        </w:tc>
      </w:tr>
    </w:tbl>
    <w:p w:rsidR="00EA01D4" w:rsidRDefault="00EA01D4">
      <w:pPr>
        <w:jc w:val="both"/>
      </w:pPr>
    </w:p>
    <w:p w:rsidR="00EA01D4" w:rsidRDefault="00EA01D4">
      <w:pPr>
        <w:jc w:val="both"/>
      </w:pPr>
      <w:r>
        <w:t xml:space="preserve">The undersigned authorized representative of the above named contractor or sole party has verified the current meter read and acknowledges verification of the following damages, if any.  </w:t>
      </w:r>
    </w:p>
    <w:p w:rsidR="00EA01D4" w:rsidRDefault="00EA01D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9327"/>
      </w:tblGrid>
      <w:tr w:rsidR="00EA01D4">
        <w:tc>
          <w:tcPr>
            <w:tcW w:w="1977" w:type="dxa"/>
          </w:tcPr>
          <w:p w:rsidR="00EA01D4" w:rsidRDefault="00EA01D4">
            <w:pPr>
              <w:jc w:val="both"/>
            </w:pPr>
            <w:r>
              <w:t>DAMAGES:</w:t>
            </w:r>
          </w:p>
        </w:tc>
        <w:tc>
          <w:tcPr>
            <w:tcW w:w="9327" w:type="dxa"/>
          </w:tcPr>
          <w:p w:rsidR="00EA01D4" w:rsidRDefault="00EA01D4">
            <w:pPr>
              <w:jc w:val="both"/>
            </w:pPr>
          </w:p>
        </w:tc>
      </w:tr>
      <w:tr w:rsidR="00EA01D4">
        <w:tc>
          <w:tcPr>
            <w:tcW w:w="11304" w:type="dxa"/>
            <w:gridSpan w:val="2"/>
          </w:tcPr>
          <w:p w:rsidR="00EA01D4" w:rsidRDefault="00EA01D4">
            <w:pPr>
              <w:jc w:val="both"/>
            </w:pPr>
          </w:p>
        </w:tc>
      </w:tr>
      <w:tr w:rsidR="00EA01D4">
        <w:tc>
          <w:tcPr>
            <w:tcW w:w="11304" w:type="dxa"/>
            <w:gridSpan w:val="2"/>
          </w:tcPr>
          <w:p w:rsidR="00EA01D4" w:rsidRDefault="00EA01D4">
            <w:pPr>
              <w:jc w:val="both"/>
            </w:pPr>
          </w:p>
        </w:tc>
      </w:tr>
    </w:tbl>
    <w:p w:rsidR="00EA01D4" w:rsidRDefault="00EA01D4">
      <w:pPr>
        <w:jc w:val="both"/>
      </w:pPr>
    </w:p>
    <w:p w:rsidR="00EA01D4" w:rsidRDefault="00EA01D4">
      <w:pPr>
        <w:jc w:val="both"/>
      </w:pPr>
      <w:r>
        <w:t>______________________________________________________________</w:t>
      </w:r>
      <w:r>
        <w:tab/>
      </w:r>
      <w:r>
        <w:tab/>
        <w:t>__________________________________</w:t>
      </w:r>
    </w:p>
    <w:p w:rsidR="00EA01D4" w:rsidRDefault="00EA01D4">
      <w:pPr>
        <w:jc w:val="both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A01D4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23"/>
    <w:rsid w:val="00003FF8"/>
    <w:rsid w:val="000A156F"/>
    <w:rsid w:val="000E2116"/>
    <w:rsid w:val="001601BE"/>
    <w:rsid w:val="001947AD"/>
    <w:rsid w:val="00221F32"/>
    <w:rsid w:val="00257692"/>
    <w:rsid w:val="002A68A8"/>
    <w:rsid w:val="0030758C"/>
    <w:rsid w:val="00333DB5"/>
    <w:rsid w:val="0037473E"/>
    <w:rsid w:val="003767DB"/>
    <w:rsid w:val="00382CC0"/>
    <w:rsid w:val="00392D94"/>
    <w:rsid w:val="00396B95"/>
    <w:rsid w:val="003D0E35"/>
    <w:rsid w:val="00461323"/>
    <w:rsid w:val="00465734"/>
    <w:rsid w:val="0046719A"/>
    <w:rsid w:val="004A1699"/>
    <w:rsid w:val="004C767E"/>
    <w:rsid w:val="004F3823"/>
    <w:rsid w:val="00535E3B"/>
    <w:rsid w:val="00545A6D"/>
    <w:rsid w:val="0056763F"/>
    <w:rsid w:val="00583B29"/>
    <w:rsid w:val="00616076"/>
    <w:rsid w:val="00646302"/>
    <w:rsid w:val="006E63A6"/>
    <w:rsid w:val="00716EB9"/>
    <w:rsid w:val="007369EB"/>
    <w:rsid w:val="007B5566"/>
    <w:rsid w:val="007E5041"/>
    <w:rsid w:val="00813958"/>
    <w:rsid w:val="008178E4"/>
    <w:rsid w:val="00823BC6"/>
    <w:rsid w:val="00850940"/>
    <w:rsid w:val="008C7A88"/>
    <w:rsid w:val="008E702E"/>
    <w:rsid w:val="008E7CC2"/>
    <w:rsid w:val="0091569A"/>
    <w:rsid w:val="00956349"/>
    <w:rsid w:val="0096125A"/>
    <w:rsid w:val="009B2028"/>
    <w:rsid w:val="009E5D9C"/>
    <w:rsid w:val="00A3751C"/>
    <w:rsid w:val="00A62749"/>
    <w:rsid w:val="00A86CB1"/>
    <w:rsid w:val="00A93D8D"/>
    <w:rsid w:val="00B274CE"/>
    <w:rsid w:val="00B37269"/>
    <w:rsid w:val="00BC7D46"/>
    <w:rsid w:val="00BD02F8"/>
    <w:rsid w:val="00C65850"/>
    <w:rsid w:val="00C77DC5"/>
    <w:rsid w:val="00C8657A"/>
    <w:rsid w:val="00CB77D0"/>
    <w:rsid w:val="00CC38E2"/>
    <w:rsid w:val="00CE3118"/>
    <w:rsid w:val="00D075FF"/>
    <w:rsid w:val="00D36F88"/>
    <w:rsid w:val="00D45049"/>
    <w:rsid w:val="00D77FAF"/>
    <w:rsid w:val="00D85AEE"/>
    <w:rsid w:val="00DB1427"/>
    <w:rsid w:val="00DC069E"/>
    <w:rsid w:val="00DC29F0"/>
    <w:rsid w:val="00DC5966"/>
    <w:rsid w:val="00E310C5"/>
    <w:rsid w:val="00E53301"/>
    <w:rsid w:val="00E6541D"/>
    <w:rsid w:val="00EA01D4"/>
    <w:rsid w:val="00EE296D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2C85E5E"/>
  <w15:chartTrackingRefBased/>
  <w15:docId w15:val="{16B54BB2-9EF6-4B91-B723-34E000B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5C28-E00C-4EED-82E8-E11738F8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POMONA</vt:lpstr>
    </vt:vector>
  </TitlesOfParts>
  <Company>City of Pomona, CA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POMONA</dc:title>
  <dc:subject/>
  <dc:creator>janet carter</dc:creator>
  <cp:keywords/>
  <cp:lastModifiedBy>Outley, Rozaluia L</cp:lastModifiedBy>
  <cp:revision>2</cp:revision>
  <cp:lastPrinted>2021-10-27T22:29:00Z</cp:lastPrinted>
  <dcterms:created xsi:type="dcterms:W3CDTF">2022-01-03T18:08:00Z</dcterms:created>
  <dcterms:modified xsi:type="dcterms:W3CDTF">2022-01-03T18:08:00Z</dcterms:modified>
</cp:coreProperties>
</file>